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57BF" w14:textId="77777777" w:rsidR="00766ADD" w:rsidRPr="009447BF" w:rsidRDefault="00766ADD" w:rsidP="009447BF">
      <w:pPr>
        <w:pStyle w:val="Heading1"/>
        <w:jc w:val="center"/>
        <w:rPr>
          <w:rFonts w:asciiTheme="minorHAnsi" w:hAnsiTheme="minorHAnsi" w:cstheme="minorHAnsi"/>
          <w:b/>
          <w:sz w:val="36"/>
          <w:szCs w:val="36"/>
        </w:rPr>
      </w:pPr>
      <w:r w:rsidRPr="009447BF">
        <w:rPr>
          <w:rFonts w:asciiTheme="minorHAnsi" w:hAnsiTheme="minorHAnsi" w:cstheme="minorHAnsi"/>
          <w:b/>
          <w:sz w:val="36"/>
          <w:szCs w:val="36"/>
        </w:rPr>
        <w:t>Oefentherapie tijdens &amp; na kanker: Immuuntherapie 2.0</w:t>
      </w:r>
    </w:p>
    <w:p w14:paraId="64B81892" w14:textId="77777777" w:rsidR="009447BF" w:rsidRPr="009447BF" w:rsidRDefault="009447BF" w:rsidP="009447BF">
      <w:pPr>
        <w:pStyle w:val="Heading1"/>
        <w:jc w:val="center"/>
        <w:rPr>
          <w:rFonts w:asciiTheme="minorHAnsi" w:hAnsiTheme="minorHAnsi" w:cstheme="minorHAnsi"/>
          <w:color w:val="auto"/>
          <w:sz w:val="20"/>
          <w:szCs w:val="20"/>
          <w:vertAlign w:val="superscript"/>
        </w:rPr>
      </w:pPr>
      <w:r w:rsidRPr="009447BF">
        <w:rPr>
          <w:rFonts w:asciiTheme="minorHAnsi" w:hAnsiTheme="minorHAnsi" w:cstheme="minorHAnsi"/>
          <w:color w:val="auto"/>
          <w:sz w:val="20"/>
          <w:szCs w:val="20"/>
        </w:rPr>
        <w:t>Jo Nijs</w:t>
      </w:r>
      <w:r w:rsidRPr="009447BF">
        <w:rPr>
          <w:rFonts w:asciiTheme="minorHAnsi" w:hAnsiTheme="minorHAnsi" w:cstheme="minorHAnsi"/>
          <w:color w:val="auto"/>
          <w:sz w:val="20"/>
          <w:szCs w:val="20"/>
          <w:vertAlign w:val="superscript"/>
        </w:rPr>
        <w:t>1,2,3</w:t>
      </w:r>
      <w:r w:rsidRPr="009447BF">
        <w:rPr>
          <w:rFonts w:asciiTheme="minorHAnsi" w:hAnsiTheme="minorHAnsi" w:cstheme="minorHAnsi"/>
          <w:color w:val="auto"/>
          <w:sz w:val="20"/>
          <w:szCs w:val="20"/>
        </w:rPr>
        <w:t xml:space="preserve"> </w:t>
      </w:r>
    </w:p>
    <w:p w14:paraId="05937F3F" w14:textId="77777777" w:rsidR="009447BF" w:rsidRPr="009447BF" w:rsidRDefault="009447BF" w:rsidP="009447BF">
      <w:pPr>
        <w:jc w:val="both"/>
        <w:rPr>
          <w:rFonts w:cstheme="minorHAnsi"/>
          <w:sz w:val="20"/>
          <w:szCs w:val="20"/>
          <w:vertAlign w:val="superscript"/>
        </w:rPr>
      </w:pPr>
    </w:p>
    <w:p w14:paraId="06853E13" w14:textId="77777777" w:rsidR="009447BF" w:rsidRPr="009447BF" w:rsidRDefault="009447BF" w:rsidP="009447BF">
      <w:pPr>
        <w:jc w:val="both"/>
        <w:rPr>
          <w:rFonts w:cstheme="minorHAnsi"/>
          <w:sz w:val="20"/>
          <w:szCs w:val="20"/>
        </w:rPr>
      </w:pPr>
      <w:r w:rsidRPr="009447BF">
        <w:rPr>
          <w:rFonts w:cstheme="minorHAnsi"/>
          <w:sz w:val="20"/>
          <w:szCs w:val="20"/>
          <w:vertAlign w:val="superscript"/>
        </w:rPr>
        <w:t>1</w:t>
      </w:r>
      <w:r w:rsidRPr="009447BF">
        <w:rPr>
          <w:rFonts w:cstheme="minorHAnsi"/>
          <w:sz w:val="20"/>
          <w:szCs w:val="20"/>
        </w:rPr>
        <w:t xml:space="preserve"> Pain in Motion International Research Group (PAIN), Department of Physiotherapy, Human Physiology and Anatomy, Faculty of Physical Education &amp; Physiotherapy, Vrije Universiteit Brussel, Belgium.</w:t>
      </w:r>
    </w:p>
    <w:p w14:paraId="40AB1C7E" w14:textId="77777777" w:rsidR="009447BF" w:rsidRPr="009447BF" w:rsidRDefault="009447BF" w:rsidP="009447BF">
      <w:pPr>
        <w:jc w:val="both"/>
        <w:rPr>
          <w:rFonts w:cstheme="minorHAnsi"/>
          <w:sz w:val="20"/>
          <w:szCs w:val="20"/>
          <w:vertAlign w:val="superscript"/>
        </w:rPr>
      </w:pPr>
      <w:r w:rsidRPr="009447BF">
        <w:rPr>
          <w:rFonts w:cstheme="minorHAnsi"/>
          <w:sz w:val="20"/>
          <w:szCs w:val="20"/>
          <w:vertAlign w:val="superscript"/>
        </w:rPr>
        <w:t xml:space="preserve">2 </w:t>
      </w:r>
      <w:r w:rsidRPr="009447BF">
        <w:rPr>
          <w:rFonts w:cstheme="minorHAnsi"/>
          <w:sz w:val="20"/>
          <w:szCs w:val="20"/>
        </w:rPr>
        <w:t>Chronic pain rehabilitation, Department of Physical Medicine and Physiotherapy, University Hospital Brussels, Belgium.</w:t>
      </w:r>
      <w:r w:rsidRPr="009447BF">
        <w:rPr>
          <w:rFonts w:cstheme="minorHAnsi"/>
          <w:sz w:val="20"/>
          <w:szCs w:val="20"/>
          <w:vertAlign w:val="superscript"/>
        </w:rPr>
        <w:t xml:space="preserve"> </w:t>
      </w:r>
    </w:p>
    <w:p w14:paraId="7F70F373" w14:textId="77777777" w:rsidR="009447BF" w:rsidRPr="009447BF" w:rsidRDefault="009447BF" w:rsidP="009447BF">
      <w:pPr>
        <w:jc w:val="both"/>
        <w:rPr>
          <w:rFonts w:cstheme="minorHAnsi"/>
          <w:sz w:val="20"/>
          <w:szCs w:val="20"/>
        </w:rPr>
      </w:pPr>
      <w:r w:rsidRPr="009447BF">
        <w:rPr>
          <w:rFonts w:cstheme="minorHAnsi"/>
          <w:sz w:val="20"/>
          <w:szCs w:val="20"/>
          <w:vertAlign w:val="superscript"/>
        </w:rPr>
        <w:t xml:space="preserve">3 </w:t>
      </w:r>
      <w:r w:rsidRPr="009447BF">
        <w:rPr>
          <w:rFonts w:cstheme="minorHAnsi"/>
          <w:sz w:val="20"/>
          <w:szCs w:val="20"/>
        </w:rPr>
        <w:t>Institute of Neuroscience and Physiology, University of Gothenburg, Gothenburg, Sweden.</w:t>
      </w:r>
    </w:p>
    <w:p w14:paraId="2B386F46" w14:textId="77777777" w:rsidR="009447BF" w:rsidRPr="00481884" w:rsidRDefault="009447BF" w:rsidP="009447BF"/>
    <w:p w14:paraId="2F11AADF" w14:textId="77777777" w:rsidR="009447BF" w:rsidRDefault="009447BF" w:rsidP="009447BF">
      <w:pPr>
        <w:jc w:val="both"/>
        <w:rPr>
          <w:rFonts w:cstheme="minorHAnsi"/>
          <w:u w:val="single"/>
          <w:lang w:val="nl-BE"/>
        </w:rPr>
      </w:pPr>
      <w:r w:rsidRPr="00BF31D8">
        <w:rPr>
          <w:rFonts w:cstheme="minorHAnsi"/>
          <w:u w:val="single"/>
          <w:lang w:val="nl-BE"/>
        </w:rPr>
        <w:t xml:space="preserve">Inhoud: </w:t>
      </w:r>
    </w:p>
    <w:p w14:paraId="53D4E9B4" w14:textId="77777777" w:rsidR="009447BF" w:rsidRDefault="00766ADD" w:rsidP="009447BF">
      <w:pPr>
        <w:tabs>
          <w:tab w:val="num" w:pos="720"/>
        </w:tabs>
        <w:jc w:val="both"/>
        <w:rPr>
          <w:lang w:val="nl-NL"/>
        </w:rPr>
      </w:pPr>
      <w:r w:rsidRPr="0020106E">
        <w:rPr>
          <w:lang w:val="nl-NL"/>
        </w:rPr>
        <w:t xml:space="preserve">In 2018 werd de Nobelprijs voor de geneeskunde toegekend aan de grondleggers van de immuuntherapie voor kanker. Wat kunnen wij als </w:t>
      </w:r>
      <w:r w:rsidR="009447BF">
        <w:rPr>
          <w:lang w:val="nl-NL"/>
        </w:rPr>
        <w:t>fysio</w:t>
      </w:r>
      <w:r w:rsidRPr="0020106E">
        <w:rPr>
          <w:lang w:val="nl-NL"/>
        </w:rPr>
        <w:t xml:space="preserve">therapeut hier mee? Meer dan we </w:t>
      </w:r>
      <w:proofErr w:type="gramStart"/>
      <w:r w:rsidRPr="0020106E">
        <w:rPr>
          <w:lang w:val="nl-NL"/>
        </w:rPr>
        <w:t>op het eerste zicht</w:t>
      </w:r>
      <w:proofErr w:type="gramEnd"/>
      <w:r w:rsidRPr="0020106E">
        <w:rPr>
          <w:lang w:val="nl-NL"/>
        </w:rPr>
        <w:t xml:space="preserve"> durven denken. </w:t>
      </w:r>
      <w:r w:rsidRPr="00CE0B43">
        <w:rPr>
          <w:b/>
          <w:lang w:val="nl-NL"/>
        </w:rPr>
        <w:t>In deze</w:t>
      </w:r>
      <w:r w:rsidR="009447BF" w:rsidRPr="00CE0B43">
        <w:rPr>
          <w:b/>
          <w:lang w:val="nl-NL"/>
        </w:rPr>
        <w:t xml:space="preserve"> dagcursus</w:t>
      </w:r>
      <w:r w:rsidRPr="00CE0B43">
        <w:rPr>
          <w:b/>
          <w:lang w:val="nl-NL"/>
        </w:rPr>
        <w:t xml:space="preserve"> bekijken we samen hoe wij als </w:t>
      </w:r>
      <w:r w:rsidR="009447BF" w:rsidRPr="00CE0B43">
        <w:rPr>
          <w:b/>
          <w:lang w:val="nl-NL"/>
        </w:rPr>
        <w:t>fysiotherapeut</w:t>
      </w:r>
      <w:r w:rsidRPr="00CE0B43">
        <w:rPr>
          <w:b/>
          <w:lang w:val="nl-NL"/>
        </w:rPr>
        <w:t xml:space="preserve"> de immuniteit van patiënten met/na kanker kunnen beïnvloeden. Daarbij komen hoofdzakelijk oefentherapie en voeding aan bod als ‘</w:t>
      </w:r>
      <w:r w:rsidR="00254C8D" w:rsidRPr="00CE0B43">
        <w:rPr>
          <w:b/>
          <w:lang w:val="nl-NL"/>
        </w:rPr>
        <w:t>immuuntherapie 2.0 voor kanker</w:t>
      </w:r>
      <w:r w:rsidRPr="00CE0B43">
        <w:rPr>
          <w:b/>
          <w:lang w:val="nl-NL"/>
        </w:rPr>
        <w:t>’</w:t>
      </w:r>
      <w:r w:rsidR="009447BF" w:rsidRPr="00CE0B43">
        <w:rPr>
          <w:b/>
          <w:lang w:val="nl-NL"/>
        </w:rPr>
        <w:t>, maar ook de rol van stress en slaap voor het goed functioneren van het afweersysteem komen aan bod</w:t>
      </w:r>
      <w:r w:rsidRPr="00CE0B43">
        <w:rPr>
          <w:b/>
          <w:lang w:val="nl-NL"/>
        </w:rPr>
        <w:t>.</w:t>
      </w:r>
      <w:r w:rsidRPr="0020106E">
        <w:rPr>
          <w:lang w:val="nl-NL"/>
        </w:rPr>
        <w:t xml:space="preserve"> </w:t>
      </w:r>
      <w:r w:rsidR="009447BF">
        <w:rPr>
          <w:lang w:val="nl-NL"/>
        </w:rPr>
        <w:t xml:space="preserve">Beweging, voeding, stress en slaap zijn dan ook 4 leefstijlfactoren waarvan we weten dat ze het functioneren van het afweersysteem beïnvloeden. </w:t>
      </w:r>
    </w:p>
    <w:p w14:paraId="2A167D2D" w14:textId="77777777" w:rsidR="000B7225" w:rsidRDefault="009447BF" w:rsidP="009447BF">
      <w:pPr>
        <w:tabs>
          <w:tab w:val="num" w:pos="720"/>
        </w:tabs>
        <w:jc w:val="both"/>
        <w:rPr>
          <w:b/>
          <w:lang w:val="nl-NL"/>
        </w:rPr>
      </w:pPr>
      <w:r>
        <w:rPr>
          <w:lang w:val="nl-NL"/>
        </w:rPr>
        <w:t xml:space="preserve">In deze dagcursus verduidelijken we de wijze waarop deze leefstijlfactoren het functioneren van het afweersysteem beïnvloeden, om vanuit deze kennis de vertaalslag te maken naar fysiotherapie voor patiënten met en na kanker. </w:t>
      </w:r>
      <w:r w:rsidRPr="009447BF">
        <w:rPr>
          <w:b/>
          <w:lang w:val="nl-NL"/>
        </w:rPr>
        <w:t xml:space="preserve">Hoe integreer ik de kennis van inspanningsimmunologie in oefentherapie voor patiënten met kanker en voor </w:t>
      </w:r>
      <w:proofErr w:type="spellStart"/>
      <w:r w:rsidRPr="009447BF">
        <w:rPr>
          <w:b/>
          <w:lang w:val="nl-NL"/>
        </w:rPr>
        <w:t>kankeroverlevers</w:t>
      </w:r>
      <w:proofErr w:type="spellEnd"/>
      <w:r w:rsidRPr="009447BF">
        <w:rPr>
          <w:b/>
          <w:lang w:val="nl-NL"/>
        </w:rPr>
        <w:t>? En hoe balanceer ik het oefenprogramma met aandacht voor de andere leefstijlfactoren zoals stress, slaap en voeding?</w:t>
      </w:r>
      <w:r>
        <w:rPr>
          <w:lang w:val="nl-NL"/>
        </w:rPr>
        <w:t xml:space="preserve"> Ook gaan we dieper in op </w:t>
      </w:r>
      <w:proofErr w:type="spellStart"/>
      <w:r>
        <w:rPr>
          <w:lang w:val="nl-NL"/>
        </w:rPr>
        <w:t>patiënteneducatie</w:t>
      </w:r>
      <w:proofErr w:type="spellEnd"/>
      <w:r>
        <w:rPr>
          <w:lang w:val="nl-NL"/>
        </w:rPr>
        <w:t xml:space="preserve"> en -communicatie: </w:t>
      </w:r>
      <w:r w:rsidRPr="00CE0B43">
        <w:rPr>
          <w:b/>
          <w:lang w:val="nl-NL"/>
        </w:rPr>
        <w:t xml:space="preserve">hoe kunnen wij als fysiotherapeut aan onze patiënten met kanker en </w:t>
      </w:r>
      <w:proofErr w:type="spellStart"/>
      <w:r w:rsidRPr="00CE0B43">
        <w:rPr>
          <w:b/>
          <w:lang w:val="nl-NL"/>
        </w:rPr>
        <w:t>kankeroverlevers</w:t>
      </w:r>
      <w:proofErr w:type="spellEnd"/>
      <w:r w:rsidRPr="00CE0B43">
        <w:rPr>
          <w:b/>
          <w:lang w:val="nl-NL"/>
        </w:rPr>
        <w:t xml:space="preserve"> uitleg geven over de rol van deze leefstijlfactoren op het afweersysteem? </w:t>
      </w:r>
    </w:p>
    <w:p w14:paraId="3BCCF892" w14:textId="77777777" w:rsidR="00A3424C" w:rsidRDefault="00A3424C" w:rsidP="009447BF">
      <w:pPr>
        <w:tabs>
          <w:tab w:val="num" w:pos="720"/>
        </w:tabs>
        <w:jc w:val="both"/>
        <w:rPr>
          <w:b/>
          <w:lang w:val="nl-NL"/>
        </w:rPr>
      </w:pPr>
    </w:p>
    <w:p w14:paraId="4168CEFB" w14:textId="77777777" w:rsidR="00A3424C" w:rsidRDefault="00A3424C" w:rsidP="009447BF">
      <w:pPr>
        <w:tabs>
          <w:tab w:val="num" w:pos="720"/>
        </w:tabs>
        <w:jc w:val="both"/>
        <w:rPr>
          <w:lang w:val="nl-NL"/>
        </w:rPr>
      </w:pPr>
      <w:r>
        <w:rPr>
          <w:u w:val="single"/>
          <w:lang w:val="nl-NL"/>
        </w:rPr>
        <w:t>Programma:</w:t>
      </w:r>
    </w:p>
    <w:p w14:paraId="6CD95A22" w14:textId="77777777" w:rsidR="00A3424C" w:rsidRDefault="00A3424C" w:rsidP="009447BF">
      <w:pPr>
        <w:tabs>
          <w:tab w:val="num" w:pos="720"/>
        </w:tabs>
        <w:jc w:val="both"/>
        <w:rPr>
          <w:lang w:val="nl-NL"/>
        </w:rPr>
      </w:pPr>
      <w:r>
        <w:rPr>
          <w:lang w:val="nl-NL"/>
        </w:rPr>
        <w:t>9u Welkom &amp; introductie</w:t>
      </w:r>
    </w:p>
    <w:p w14:paraId="6963BA38" w14:textId="77777777" w:rsidR="00A3424C" w:rsidRDefault="00A3424C" w:rsidP="009447BF">
      <w:pPr>
        <w:tabs>
          <w:tab w:val="num" w:pos="720"/>
        </w:tabs>
        <w:jc w:val="both"/>
        <w:rPr>
          <w:lang w:val="nl-NL"/>
        </w:rPr>
      </w:pPr>
      <w:r>
        <w:rPr>
          <w:lang w:val="nl-NL"/>
        </w:rPr>
        <w:t xml:space="preserve">9u10 Invloed van oefentherapie op de immuniteit bij kanker en kanker </w:t>
      </w:r>
      <w:proofErr w:type="spellStart"/>
      <w:r>
        <w:rPr>
          <w:lang w:val="nl-NL"/>
        </w:rPr>
        <w:t>overlevers</w:t>
      </w:r>
      <w:proofErr w:type="spellEnd"/>
    </w:p>
    <w:p w14:paraId="31EBD787" w14:textId="77777777" w:rsidR="00A3424C" w:rsidRDefault="00A3424C" w:rsidP="009447BF">
      <w:pPr>
        <w:tabs>
          <w:tab w:val="num" w:pos="720"/>
        </w:tabs>
        <w:jc w:val="both"/>
        <w:rPr>
          <w:lang w:val="nl-NL"/>
        </w:rPr>
      </w:pPr>
      <w:r>
        <w:rPr>
          <w:lang w:val="nl-NL"/>
        </w:rPr>
        <w:t>10u30 Pauze</w:t>
      </w:r>
    </w:p>
    <w:p w14:paraId="3FB82013" w14:textId="77777777" w:rsidR="00A3424C" w:rsidRDefault="00A3424C" w:rsidP="009447BF">
      <w:pPr>
        <w:tabs>
          <w:tab w:val="num" w:pos="720"/>
        </w:tabs>
        <w:jc w:val="both"/>
        <w:rPr>
          <w:lang w:val="nl-NL"/>
        </w:rPr>
      </w:pPr>
      <w:r>
        <w:rPr>
          <w:lang w:val="nl-NL"/>
        </w:rPr>
        <w:t xml:space="preserve">10u45 Vertaalslag naar de oncologische revalidatie: impact van inspanningsimmunologie op oefentherapie voor patiënten met kanker en kanker </w:t>
      </w:r>
      <w:proofErr w:type="spellStart"/>
      <w:r>
        <w:rPr>
          <w:lang w:val="nl-NL"/>
        </w:rPr>
        <w:t>overlevers</w:t>
      </w:r>
      <w:proofErr w:type="spellEnd"/>
    </w:p>
    <w:p w14:paraId="15B33E10" w14:textId="77777777" w:rsidR="00A3424C" w:rsidRDefault="00A3424C" w:rsidP="009447BF">
      <w:pPr>
        <w:tabs>
          <w:tab w:val="num" w:pos="720"/>
        </w:tabs>
        <w:jc w:val="both"/>
        <w:rPr>
          <w:lang w:val="nl-NL"/>
        </w:rPr>
      </w:pPr>
      <w:r>
        <w:rPr>
          <w:lang w:val="nl-NL"/>
        </w:rPr>
        <w:t>12u30 Lunchpauze</w:t>
      </w:r>
    </w:p>
    <w:p w14:paraId="1860B864" w14:textId="77777777" w:rsidR="00A3424C" w:rsidRDefault="00A3424C" w:rsidP="009447BF">
      <w:pPr>
        <w:tabs>
          <w:tab w:val="num" w:pos="720"/>
        </w:tabs>
        <w:jc w:val="both"/>
        <w:rPr>
          <w:lang w:val="nl-NL"/>
        </w:rPr>
      </w:pPr>
      <w:r>
        <w:rPr>
          <w:lang w:val="nl-NL"/>
        </w:rPr>
        <w:t xml:space="preserve">13u30 Invloed van voeding op de immuniteit bij kanker en kanker </w:t>
      </w:r>
      <w:proofErr w:type="spellStart"/>
      <w:r>
        <w:rPr>
          <w:lang w:val="nl-NL"/>
        </w:rPr>
        <w:t>overlevers</w:t>
      </w:r>
      <w:proofErr w:type="spellEnd"/>
    </w:p>
    <w:p w14:paraId="518EA03B" w14:textId="77777777" w:rsidR="00A3424C" w:rsidRDefault="00A3424C" w:rsidP="00A3424C">
      <w:pPr>
        <w:tabs>
          <w:tab w:val="num" w:pos="720"/>
        </w:tabs>
        <w:jc w:val="both"/>
        <w:rPr>
          <w:lang w:val="nl-NL"/>
        </w:rPr>
      </w:pPr>
      <w:r>
        <w:rPr>
          <w:lang w:val="nl-NL"/>
        </w:rPr>
        <w:t>14u30 Invloed van stress</w:t>
      </w:r>
      <w:r w:rsidR="00884BAE">
        <w:rPr>
          <w:lang w:val="nl-NL"/>
        </w:rPr>
        <w:t xml:space="preserve"> &amp; slaap</w:t>
      </w:r>
      <w:r>
        <w:rPr>
          <w:lang w:val="nl-NL"/>
        </w:rPr>
        <w:t xml:space="preserve"> op de immuniteit bij kanker en kanker </w:t>
      </w:r>
      <w:proofErr w:type="spellStart"/>
      <w:r>
        <w:rPr>
          <w:lang w:val="nl-NL"/>
        </w:rPr>
        <w:t>overlevers</w:t>
      </w:r>
      <w:proofErr w:type="spellEnd"/>
    </w:p>
    <w:p w14:paraId="67A5D158" w14:textId="77777777" w:rsidR="00A3424C" w:rsidRDefault="00A3424C" w:rsidP="00A3424C">
      <w:pPr>
        <w:tabs>
          <w:tab w:val="num" w:pos="720"/>
        </w:tabs>
        <w:jc w:val="both"/>
        <w:rPr>
          <w:lang w:val="nl-NL"/>
        </w:rPr>
      </w:pPr>
      <w:r>
        <w:rPr>
          <w:lang w:val="nl-NL"/>
        </w:rPr>
        <w:t>15u30 Pauze</w:t>
      </w:r>
    </w:p>
    <w:p w14:paraId="5F5D1BF8" w14:textId="77777777" w:rsidR="00884BAE" w:rsidRDefault="00A3424C" w:rsidP="00A3424C">
      <w:pPr>
        <w:tabs>
          <w:tab w:val="num" w:pos="720"/>
        </w:tabs>
        <w:jc w:val="both"/>
        <w:rPr>
          <w:lang w:val="nl-NL"/>
        </w:rPr>
      </w:pPr>
      <w:r>
        <w:rPr>
          <w:lang w:val="nl-NL"/>
        </w:rPr>
        <w:lastRenderedPageBreak/>
        <w:t xml:space="preserve">15u45 Vertaalslag naar de klinische praktijk: </w:t>
      </w:r>
    </w:p>
    <w:p w14:paraId="1206F4BB" w14:textId="77777777" w:rsidR="00A3424C" w:rsidRDefault="00A3424C" w:rsidP="00884BAE">
      <w:pPr>
        <w:pStyle w:val="ListParagraph"/>
        <w:numPr>
          <w:ilvl w:val="0"/>
          <w:numId w:val="3"/>
        </w:numPr>
        <w:tabs>
          <w:tab w:val="num" w:pos="720"/>
        </w:tabs>
        <w:jc w:val="both"/>
        <w:rPr>
          <w:lang w:val="nl-NL"/>
        </w:rPr>
      </w:pPr>
      <w:proofErr w:type="spellStart"/>
      <w:proofErr w:type="gramStart"/>
      <w:r w:rsidRPr="00884BAE">
        <w:rPr>
          <w:lang w:val="nl-NL"/>
        </w:rPr>
        <w:t>patiënteneducatie</w:t>
      </w:r>
      <w:proofErr w:type="spellEnd"/>
      <w:proofErr w:type="gramEnd"/>
      <w:r w:rsidRPr="00884BAE">
        <w:rPr>
          <w:lang w:val="nl-NL"/>
        </w:rPr>
        <w:t xml:space="preserve"> over leefstijl &amp; immunologie voor patiënten met kanker en kanker </w:t>
      </w:r>
      <w:proofErr w:type="spellStart"/>
      <w:r w:rsidRPr="00884BAE">
        <w:rPr>
          <w:lang w:val="nl-NL"/>
        </w:rPr>
        <w:t>overlevers</w:t>
      </w:r>
      <w:proofErr w:type="spellEnd"/>
    </w:p>
    <w:p w14:paraId="2FE7522C" w14:textId="77777777" w:rsidR="00884BAE" w:rsidRDefault="00884BAE" w:rsidP="00884BAE">
      <w:pPr>
        <w:pStyle w:val="ListParagraph"/>
        <w:numPr>
          <w:ilvl w:val="0"/>
          <w:numId w:val="3"/>
        </w:numPr>
        <w:tabs>
          <w:tab w:val="num" w:pos="720"/>
        </w:tabs>
        <w:jc w:val="both"/>
        <w:rPr>
          <w:lang w:val="nl-NL"/>
        </w:rPr>
      </w:pPr>
      <w:proofErr w:type="gramStart"/>
      <w:r>
        <w:rPr>
          <w:lang w:val="nl-NL"/>
        </w:rPr>
        <w:t>klinisch</w:t>
      </w:r>
      <w:proofErr w:type="gramEnd"/>
      <w:r>
        <w:rPr>
          <w:lang w:val="nl-NL"/>
        </w:rPr>
        <w:t xml:space="preserve"> redeneren in functie van </w:t>
      </w:r>
      <w:r w:rsidRPr="00884BAE">
        <w:rPr>
          <w:lang w:val="nl-NL"/>
        </w:rPr>
        <w:t xml:space="preserve">leefstijl &amp; immunologie voor patiënten met kanker en kanker </w:t>
      </w:r>
      <w:proofErr w:type="spellStart"/>
      <w:r w:rsidRPr="00884BAE">
        <w:rPr>
          <w:lang w:val="nl-NL"/>
        </w:rPr>
        <w:t>overlevers</w:t>
      </w:r>
      <w:proofErr w:type="spellEnd"/>
    </w:p>
    <w:p w14:paraId="58482A37" w14:textId="77777777" w:rsidR="00A3424C" w:rsidRPr="00A3424C" w:rsidRDefault="00884BAE" w:rsidP="009447BF">
      <w:pPr>
        <w:tabs>
          <w:tab w:val="num" w:pos="720"/>
        </w:tabs>
        <w:jc w:val="both"/>
        <w:rPr>
          <w:lang w:val="nl-NL"/>
        </w:rPr>
      </w:pPr>
      <w:r>
        <w:rPr>
          <w:lang w:val="nl-NL"/>
        </w:rPr>
        <w:t xml:space="preserve">17u: Einde </w:t>
      </w:r>
    </w:p>
    <w:p w14:paraId="4EA963F0" w14:textId="77B3590C" w:rsidR="008B0E58" w:rsidRPr="0020106E" w:rsidRDefault="00BC4AF0" w:rsidP="00B358D9">
      <w:pPr>
        <w:pStyle w:val="ListParagraph"/>
        <w:jc w:val="both"/>
        <w:rPr>
          <w:lang w:val="nl-NL"/>
        </w:rPr>
      </w:pPr>
      <w:r w:rsidRPr="0020106E">
        <w:rPr>
          <w:lang w:val="nl-NL"/>
        </w:rPr>
        <w:t xml:space="preserve"> </w:t>
      </w:r>
    </w:p>
    <w:sectPr w:rsidR="008B0E58" w:rsidRPr="00201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55B95"/>
    <w:multiLevelType w:val="hybridMultilevel"/>
    <w:tmpl w:val="E1147E32"/>
    <w:lvl w:ilvl="0" w:tplc="8604AB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7120F59"/>
    <w:multiLevelType w:val="hybridMultilevel"/>
    <w:tmpl w:val="D82E1E16"/>
    <w:lvl w:ilvl="0" w:tplc="BBCABA0C">
      <w:start w:val="1"/>
      <w:numFmt w:val="decimal"/>
      <w:lvlText w:val="%1."/>
      <w:lvlJc w:val="left"/>
      <w:pPr>
        <w:tabs>
          <w:tab w:val="num" w:pos="720"/>
        </w:tabs>
        <w:ind w:left="720" w:hanging="360"/>
      </w:pPr>
    </w:lvl>
    <w:lvl w:ilvl="1" w:tplc="CCDC9194" w:tentative="1">
      <w:start w:val="1"/>
      <w:numFmt w:val="decimal"/>
      <w:lvlText w:val="%2."/>
      <w:lvlJc w:val="left"/>
      <w:pPr>
        <w:tabs>
          <w:tab w:val="num" w:pos="1440"/>
        </w:tabs>
        <w:ind w:left="1440" w:hanging="360"/>
      </w:pPr>
    </w:lvl>
    <w:lvl w:ilvl="2" w:tplc="740EB594" w:tentative="1">
      <w:start w:val="1"/>
      <w:numFmt w:val="decimal"/>
      <w:lvlText w:val="%3."/>
      <w:lvlJc w:val="left"/>
      <w:pPr>
        <w:tabs>
          <w:tab w:val="num" w:pos="2160"/>
        </w:tabs>
        <w:ind w:left="2160" w:hanging="360"/>
      </w:pPr>
    </w:lvl>
    <w:lvl w:ilvl="3" w:tplc="6896D520" w:tentative="1">
      <w:start w:val="1"/>
      <w:numFmt w:val="decimal"/>
      <w:lvlText w:val="%4."/>
      <w:lvlJc w:val="left"/>
      <w:pPr>
        <w:tabs>
          <w:tab w:val="num" w:pos="2880"/>
        </w:tabs>
        <w:ind w:left="2880" w:hanging="360"/>
      </w:pPr>
    </w:lvl>
    <w:lvl w:ilvl="4" w:tplc="CA965C76" w:tentative="1">
      <w:start w:val="1"/>
      <w:numFmt w:val="decimal"/>
      <w:lvlText w:val="%5."/>
      <w:lvlJc w:val="left"/>
      <w:pPr>
        <w:tabs>
          <w:tab w:val="num" w:pos="3600"/>
        </w:tabs>
        <w:ind w:left="3600" w:hanging="360"/>
      </w:pPr>
    </w:lvl>
    <w:lvl w:ilvl="5" w:tplc="A300E85C" w:tentative="1">
      <w:start w:val="1"/>
      <w:numFmt w:val="decimal"/>
      <w:lvlText w:val="%6."/>
      <w:lvlJc w:val="left"/>
      <w:pPr>
        <w:tabs>
          <w:tab w:val="num" w:pos="4320"/>
        </w:tabs>
        <w:ind w:left="4320" w:hanging="360"/>
      </w:pPr>
    </w:lvl>
    <w:lvl w:ilvl="6" w:tplc="9EEA1FB4" w:tentative="1">
      <w:start w:val="1"/>
      <w:numFmt w:val="decimal"/>
      <w:lvlText w:val="%7."/>
      <w:lvlJc w:val="left"/>
      <w:pPr>
        <w:tabs>
          <w:tab w:val="num" w:pos="5040"/>
        </w:tabs>
        <w:ind w:left="5040" w:hanging="360"/>
      </w:pPr>
    </w:lvl>
    <w:lvl w:ilvl="7" w:tplc="C32AC3A8" w:tentative="1">
      <w:start w:val="1"/>
      <w:numFmt w:val="decimal"/>
      <w:lvlText w:val="%8."/>
      <w:lvlJc w:val="left"/>
      <w:pPr>
        <w:tabs>
          <w:tab w:val="num" w:pos="5760"/>
        </w:tabs>
        <w:ind w:left="5760" w:hanging="360"/>
      </w:pPr>
    </w:lvl>
    <w:lvl w:ilvl="8" w:tplc="BC46551C" w:tentative="1">
      <w:start w:val="1"/>
      <w:numFmt w:val="decimal"/>
      <w:lvlText w:val="%9."/>
      <w:lvlJc w:val="left"/>
      <w:pPr>
        <w:tabs>
          <w:tab w:val="num" w:pos="6480"/>
        </w:tabs>
        <w:ind w:left="6480" w:hanging="360"/>
      </w:pPr>
    </w:lvl>
  </w:abstractNum>
  <w:abstractNum w:abstractNumId="2" w15:restartNumberingAfterBreak="0">
    <w:nsid w:val="783301C3"/>
    <w:multiLevelType w:val="hybridMultilevel"/>
    <w:tmpl w:val="50C4B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DD"/>
    <w:rsid w:val="000B7225"/>
    <w:rsid w:val="00104C6D"/>
    <w:rsid w:val="001274F8"/>
    <w:rsid w:val="0020106E"/>
    <w:rsid w:val="00254C8D"/>
    <w:rsid w:val="006A20DD"/>
    <w:rsid w:val="00766ADD"/>
    <w:rsid w:val="00884BAE"/>
    <w:rsid w:val="008B0E58"/>
    <w:rsid w:val="009447BF"/>
    <w:rsid w:val="00A3424C"/>
    <w:rsid w:val="00B358D9"/>
    <w:rsid w:val="00B4180B"/>
    <w:rsid w:val="00BC4AF0"/>
    <w:rsid w:val="00C71B61"/>
    <w:rsid w:val="00C73AC3"/>
    <w:rsid w:val="00CE0B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A39"/>
  <w15:chartTrackingRefBased/>
  <w15:docId w15:val="{CB0880DD-8D33-44FC-975C-D33D498B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447B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6E"/>
    <w:pPr>
      <w:ind w:left="720"/>
      <w:contextualSpacing/>
    </w:pPr>
  </w:style>
  <w:style w:type="character" w:customStyle="1" w:styleId="Heading1Char">
    <w:name w:val="Heading 1 Char"/>
    <w:basedOn w:val="DefaultParagraphFont"/>
    <w:link w:val="Heading1"/>
    <w:uiPriority w:val="9"/>
    <w:rsid w:val="009447BF"/>
    <w:rPr>
      <w:rFonts w:asciiTheme="majorHAnsi" w:eastAsiaTheme="majorEastAsia" w:hAnsiTheme="majorHAnsi" w:cstheme="majorBidi"/>
      <w:color w:val="2E74B5" w:themeColor="accent1" w:themeShade="BF"/>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272">
      <w:bodyDiv w:val="1"/>
      <w:marLeft w:val="0"/>
      <w:marRight w:val="0"/>
      <w:marTop w:val="0"/>
      <w:marBottom w:val="0"/>
      <w:divBdr>
        <w:top w:val="none" w:sz="0" w:space="0" w:color="auto"/>
        <w:left w:val="none" w:sz="0" w:space="0" w:color="auto"/>
        <w:bottom w:val="none" w:sz="0" w:space="0" w:color="auto"/>
        <w:right w:val="none" w:sz="0" w:space="0" w:color="auto"/>
      </w:divBdr>
    </w:div>
    <w:div w:id="495848616">
      <w:bodyDiv w:val="1"/>
      <w:marLeft w:val="0"/>
      <w:marRight w:val="0"/>
      <w:marTop w:val="0"/>
      <w:marBottom w:val="0"/>
      <w:divBdr>
        <w:top w:val="none" w:sz="0" w:space="0" w:color="auto"/>
        <w:left w:val="none" w:sz="0" w:space="0" w:color="auto"/>
        <w:bottom w:val="none" w:sz="0" w:space="0" w:color="auto"/>
        <w:right w:val="none" w:sz="0" w:space="0" w:color="auto"/>
      </w:divBdr>
      <w:divsChild>
        <w:div w:id="511604732">
          <w:marLeft w:val="1800"/>
          <w:marRight w:val="0"/>
          <w:marTop w:val="0"/>
          <w:marBottom w:val="0"/>
          <w:divBdr>
            <w:top w:val="none" w:sz="0" w:space="0" w:color="auto"/>
            <w:left w:val="none" w:sz="0" w:space="0" w:color="auto"/>
            <w:bottom w:val="none" w:sz="0" w:space="0" w:color="auto"/>
            <w:right w:val="none" w:sz="0" w:space="0" w:color="auto"/>
          </w:divBdr>
        </w:div>
        <w:div w:id="916213393">
          <w:marLeft w:val="1800"/>
          <w:marRight w:val="0"/>
          <w:marTop w:val="0"/>
          <w:marBottom w:val="0"/>
          <w:divBdr>
            <w:top w:val="none" w:sz="0" w:space="0" w:color="auto"/>
            <w:left w:val="none" w:sz="0" w:space="0" w:color="auto"/>
            <w:bottom w:val="none" w:sz="0" w:space="0" w:color="auto"/>
            <w:right w:val="none" w:sz="0" w:space="0" w:color="auto"/>
          </w:divBdr>
        </w:div>
      </w:divsChild>
    </w:div>
    <w:div w:id="13727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Oefentherapie tijdens &amp; na kanker: Immuuntherapie 2.0</vt:lpstr>
      <vt:lpstr>Jo Nijs1,2,3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Nijs</dc:creator>
  <cp:keywords/>
  <dc:description/>
  <cp:lastModifiedBy>Saskia Gudde (student)</cp:lastModifiedBy>
  <cp:revision>2</cp:revision>
  <dcterms:created xsi:type="dcterms:W3CDTF">2021-10-25T08:07:00Z</dcterms:created>
  <dcterms:modified xsi:type="dcterms:W3CDTF">2021-10-25T08:07:00Z</dcterms:modified>
</cp:coreProperties>
</file>